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68584A">
        <w:rPr>
          <w:rFonts w:asciiTheme="minorHAnsi" w:hAnsiTheme="minorHAnsi" w:cstheme="minorHAnsi"/>
          <w:b/>
          <w:bCs/>
          <w:sz w:val="22"/>
          <w:szCs w:val="22"/>
        </w:rPr>
        <w:t xml:space="preserve">Załącznik nr </w:t>
      </w:r>
      <w:r w:rsidR="001B35F9" w:rsidRPr="0068584A">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2F5BF37C" w14:textId="65B527F1"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DC3BDE">
        <w:rPr>
          <w:rFonts w:asciiTheme="minorHAnsi" w:hAnsiTheme="minorHAnsi" w:cstheme="minorHAnsi"/>
          <w:sz w:val="22"/>
          <w:szCs w:val="22"/>
        </w:rPr>
        <w:t>2</w:t>
      </w:r>
      <w:r w:rsidR="00DE0E23" w:rsidRPr="0068584A">
        <w:rPr>
          <w:rFonts w:asciiTheme="minorHAnsi" w:hAnsiTheme="minorHAnsi" w:cstheme="minorHAnsi"/>
          <w:sz w:val="22"/>
          <w:szCs w:val="22"/>
        </w:rPr>
        <w:t>/2022</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4239E099" w:rsidR="00DE0E23" w:rsidRPr="0068584A" w:rsidRDefault="00881165" w:rsidP="00DE0E23">
      <w:pPr>
        <w:suppressAutoHyphens/>
        <w:spacing w:line="240" w:lineRule="atLeast"/>
        <w:ind w:left="720" w:hanging="720"/>
        <w:rPr>
          <w:rFonts w:asciiTheme="minorHAnsi" w:hAnsiTheme="minorHAnsi" w:cstheme="minorHAnsi"/>
          <w:b/>
          <w:bCs/>
          <w:sz w:val="22"/>
          <w:szCs w:val="22"/>
          <w:lang w:eastAsia="ar-SA"/>
        </w:rPr>
      </w:pPr>
      <w:r w:rsidRPr="0068584A">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68584A">
        <w:rPr>
          <w:rFonts w:asciiTheme="minorHAnsi" w:hAnsiTheme="minorHAnsi" w:cstheme="minorHAnsi"/>
          <w:sz w:val="22"/>
          <w:szCs w:val="22"/>
        </w:rPr>
        <w:t>”</w:t>
      </w:r>
      <w:r w:rsidR="00DE0E23" w:rsidRPr="0068584A">
        <w:rPr>
          <w:rFonts w:asciiTheme="minorHAnsi" w:hAnsiTheme="minorHAnsi" w:cstheme="minorHAnsi"/>
          <w:b/>
          <w:bCs/>
          <w:sz w:val="22"/>
          <w:szCs w:val="22"/>
          <w:lang w:eastAsia="ar-SA"/>
        </w:rPr>
        <w:t xml:space="preserve"> Rozbudowa i przebudowa istniejącego budynku Szkoły Muzycznej w Ruszkowicach”</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009F8C09"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77777777"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 xml:space="preserve">Na potrzeby postępowania o udzielenie zamówienia publicznego pn. </w:t>
      </w:r>
      <w:r w:rsidRPr="0068584A">
        <w:rPr>
          <w:rFonts w:asciiTheme="minorHAnsi" w:hAnsiTheme="minorHAnsi" w:cstheme="minorHAnsi"/>
          <w:b/>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prowadzonego przez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4682BF9" w14:textId="1B1081B9" w:rsidR="00881165" w:rsidRPr="0068584A" w:rsidRDefault="00881165"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Oświadczam, że nie podlegam wykluczeniu z postępowania na podstawie art. 108 </w:t>
      </w:r>
      <w:r w:rsidR="00F52E72" w:rsidRPr="0068584A">
        <w:rPr>
          <w:rFonts w:asciiTheme="minorHAnsi" w:hAnsiTheme="minorHAnsi" w:cstheme="minorHAnsi"/>
          <w:sz w:val="22"/>
          <w:szCs w:val="22"/>
          <w:lang w:eastAsia="en-US"/>
        </w:rPr>
        <w:t>ust. 1</w:t>
      </w:r>
      <w:r w:rsidR="0068584A">
        <w:rPr>
          <w:rFonts w:asciiTheme="minorHAnsi" w:hAnsiTheme="minorHAnsi" w:cstheme="minorHAnsi"/>
          <w:sz w:val="22"/>
          <w:szCs w:val="22"/>
          <w:lang w:eastAsia="en-US"/>
        </w:rPr>
        <w:t xml:space="preserve"> oraz art. 109. ust. 1 pkt 4; 8 i 10</w:t>
      </w:r>
      <w:r w:rsidR="00F52E72" w:rsidRPr="0068584A">
        <w:rPr>
          <w:rFonts w:asciiTheme="minorHAnsi" w:hAnsiTheme="minorHAnsi" w:cstheme="minorHAnsi"/>
          <w:sz w:val="22"/>
          <w:szCs w:val="22"/>
          <w:lang w:eastAsia="en-US"/>
        </w:rPr>
        <w:t xml:space="preserve"> </w:t>
      </w:r>
      <w:r w:rsidRPr="0068584A">
        <w:rPr>
          <w:rFonts w:asciiTheme="minorHAnsi" w:hAnsiTheme="minorHAnsi" w:cstheme="minorHAnsi"/>
          <w:sz w:val="22"/>
          <w:szCs w:val="22"/>
          <w:lang w:eastAsia="en-US"/>
        </w:rPr>
        <w:t xml:space="preserve">ustawy </w:t>
      </w:r>
      <w:proofErr w:type="spellStart"/>
      <w:r w:rsidRPr="0068584A">
        <w:rPr>
          <w:rFonts w:asciiTheme="minorHAnsi" w:hAnsiTheme="minorHAnsi" w:cstheme="minorHAnsi"/>
          <w:sz w:val="22"/>
          <w:szCs w:val="22"/>
          <w:lang w:eastAsia="en-US"/>
        </w:rPr>
        <w:t>Pzp</w:t>
      </w:r>
      <w:proofErr w:type="spellEnd"/>
      <w:r w:rsidRPr="0068584A">
        <w:rPr>
          <w:rFonts w:asciiTheme="minorHAnsi" w:hAnsiTheme="minorHAnsi" w:cstheme="minorHAnsi"/>
          <w:sz w:val="22"/>
          <w:szCs w:val="22"/>
          <w:lang w:eastAsia="en-US"/>
        </w:rPr>
        <w:t>.</w:t>
      </w: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0986073C"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(podać mającą zastosowanie podstawę wykluczenia spośród wymienionych w art. </w:t>
      </w:r>
      <w:r w:rsidR="001B35F9" w:rsidRPr="0068584A">
        <w:rPr>
          <w:rFonts w:asciiTheme="minorHAnsi" w:hAnsiTheme="minorHAnsi" w:cstheme="minorHAnsi"/>
          <w:i/>
          <w:iCs/>
          <w:sz w:val="22"/>
          <w:szCs w:val="22"/>
        </w:rPr>
        <w:t>……………………</w:t>
      </w:r>
      <w:r w:rsidRPr="0068584A">
        <w:rPr>
          <w:rFonts w:asciiTheme="minorHAnsi" w:hAnsiTheme="minorHAnsi" w:cstheme="minorHAnsi"/>
          <w:i/>
          <w:iCs/>
          <w:sz w:val="22"/>
          <w:szCs w:val="22"/>
        </w:rPr>
        <w:t xml:space="preserve">ustawy </w:t>
      </w:r>
      <w:proofErr w:type="spellStart"/>
      <w:r w:rsidRPr="0068584A">
        <w:rPr>
          <w:rFonts w:asciiTheme="minorHAnsi" w:hAnsiTheme="minorHAnsi" w:cstheme="minorHAnsi"/>
          <w:i/>
          <w:iCs/>
          <w:sz w:val="22"/>
          <w:szCs w:val="22"/>
        </w:rPr>
        <w:t>Pzp</w:t>
      </w:r>
      <w:proofErr w:type="spellEnd"/>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77777777" w:rsidR="00F52E72" w:rsidRPr="0068584A" w:rsidRDefault="00F52E72" w:rsidP="00F52E72">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9"/>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98E6C" w14:textId="77777777" w:rsidR="0085678B" w:rsidRDefault="0085678B" w:rsidP="00881165">
      <w:r>
        <w:separator/>
      </w:r>
    </w:p>
  </w:endnote>
  <w:endnote w:type="continuationSeparator" w:id="0">
    <w:p w14:paraId="350F8DA6" w14:textId="77777777" w:rsidR="0085678B" w:rsidRDefault="0085678B"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D2EC" w14:textId="77777777" w:rsidR="0085678B" w:rsidRDefault="0085678B" w:rsidP="00881165">
      <w:r>
        <w:separator/>
      </w:r>
    </w:p>
  </w:footnote>
  <w:footnote w:type="continuationSeparator" w:id="0">
    <w:p w14:paraId="48186738" w14:textId="77777777" w:rsidR="0085678B" w:rsidRDefault="0085678B"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sidRPr="0073033C">
        <w:rPr>
          <w:rFonts w:ascii="Calibri" w:hAnsi="Calibri" w:cs="Calibri"/>
          <w:i/>
          <w:iCs/>
          <w:sz w:val="18"/>
          <w:szCs w:val="18"/>
        </w:rPr>
        <w:t>Ww</w:t>
      </w:r>
      <w:proofErr w:type="spellEnd"/>
      <w:r w:rsidRPr="0073033C">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1A6602D8"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DC3BDE">
      <w:rPr>
        <w:rFonts w:ascii="Calibri" w:hAnsi="Calibri" w:cs="Calibri"/>
        <w:sz w:val="20"/>
        <w:szCs w:val="20"/>
      </w:rPr>
      <w:t>2</w:t>
    </w:r>
    <w:r w:rsidR="00AB08D2">
      <w:rPr>
        <w:rFonts w:ascii="Calibri" w:hAnsi="Calibri" w:cs="Calibri"/>
        <w:sz w:val="20"/>
        <w:szCs w:val="2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5532985">
    <w:abstractNumId w:val="0"/>
  </w:num>
  <w:num w:numId="2" w16cid:durableId="2059475582">
    <w:abstractNumId w:val="1"/>
  </w:num>
  <w:num w:numId="3" w16cid:durableId="12849216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B35F9"/>
    <w:rsid w:val="00277BE4"/>
    <w:rsid w:val="00404474"/>
    <w:rsid w:val="0068584A"/>
    <w:rsid w:val="007D181D"/>
    <w:rsid w:val="0085678B"/>
    <w:rsid w:val="00881165"/>
    <w:rsid w:val="00942C50"/>
    <w:rsid w:val="00AB08D2"/>
    <w:rsid w:val="00B62BA9"/>
    <w:rsid w:val="00CA238E"/>
    <w:rsid w:val="00D853FE"/>
    <w:rsid w:val="00DC3BDE"/>
    <w:rsid w:val="00DE0E23"/>
    <w:rsid w:val="00E5015E"/>
    <w:rsid w:val="00F52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587</Words>
  <Characters>3525</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Aleksander</cp:lastModifiedBy>
  <cp:revision>5</cp:revision>
  <dcterms:created xsi:type="dcterms:W3CDTF">2022-03-15T15:32:00Z</dcterms:created>
  <dcterms:modified xsi:type="dcterms:W3CDTF">2022-04-10T08:24:00Z</dcterms:modified>
</cp:coreProperties>
</file>